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12A41">
      <w:pPr>
        <w:spacing w:before="117" w:line="360" w:lineRule="auto"/>
        <w:jc w:val="center"/>
        <w:outlineLvl w:val="0"/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5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中国化学会第</w:t>
      </w:r>
      <w:r>
        <w:rPr>
          <w:rFonts w:hint="eastAsia" w:ascii="宋体" w:hAnsi="宋体" w:eastAsia="宋体" w:cs="宋体"/>
          <w:b/>
          <w:bCs/>
          <w:color w:val="000000" w:themeColor="text1"/>
          <w:spacing w:val="-5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/>
          <w:color w:val="000000" w:themeColor="text1"/>
          <w:spacing w:val="-5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届资源化学学术研讨会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5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通知</w:t>
      </w:r>
    </w:p>
    <w:p w14:paraId="26E2AFBB">
      <w:pPr>
        <w:spacing w:before="268" w:line="360" w:lineRule="auto"/>
        <w:ind w:left="1172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The CCS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/>
          <w:bCs/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  <w:t xml:space="preserve">th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Academic Conferenc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e on Resource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Chemistry</w:t>
      </w:r>
    </w:p>
    <w:p w14:paraId="45B2EB76">
      <w:pPr>
        <w:spacing w:before="187" w:line="360" w:lineRule="auto"/>
        <w:ind w:left="2011"/>
        <w:rPr>
          <w:rFonts w:hint="eastAsia" w:ascii="宋体" w:hAnsi="宋体" w:eastAsia="宋体" w:cs="宋体"/>
          <w:color w:val="000000" w:themeColor="text1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中国 •  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昆明</w:t>
      </w:r>
      <w:r>
        <w:rPr>
          <w:rFonts w:hint="eastAsia" w:ascii="宋体" w:hAnsi="宋体" w:eastAsia="宋体" w:cs="宋体"/>
          <w:color w:val="000000" w:themeColor="text1"/>
          <w:spacing w:val="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pacing w:val="1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37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7 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pacing w:val="-6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5-</w:t>
      </w:r>
      <w:r>
        <w:rPr>
          <w:rFonts w:hint="eastAsia" w:ascii="宋体" w:hAnsi="宋体" w:eastAsia="宋体" w:cs="宋体"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27 日</w:t>
      </w:r>
    </w:p>
    <w:p w14:paraId="3B65235D">
      <w:pPr>
        <w:pStyle w:val="2"/>
        <w:spacing w:before="40" w:line="360" w:lineRule="auto"/>
        <w:ind w:left="29" w:right="73" w:firstLine="484"/>
        <w:jc w:val="both"/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</w:pPr>
    </w:p>
    <w:p w14:paraId="03814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9" w:right="73" w:firstLine="484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由中国化学会有机化学学科委员会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中国科学院昆明植物研究所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共同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主办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植物化学与天然药物全国重点实验室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中国植物学会植物化学与资源专业委员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会、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NPB编辑部承办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中国化学会第七届资源化学学术研讨会将于20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年7月2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日在春城昆明隆重召开。本次大会的主题为“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资源化学与多学科交叉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1C94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9" w:right="73" w:firstLine="484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大会将邀请一批国内外著名学者出席盛会并作大会报告或特邀报告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近年来在资源化学领域取得的最新研究成果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以及未来领域内新兴方向展望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加强各领域不同方向的资源化学相关学科科研人员的学术交流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学科交叉融合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促进资源化学及相关学科的发展壮大。主要交流内容包括：天然药物资源中重要生物活性新天然产物的发现与应用研究进展；以资源型天然产物合理利用为导向的天然产物合成与转化研究进展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天然产物生物合成与合成生物学研究进展；中草药资源的开发与利用；其他资源型化合物的发现与开发；资源化学与数据学科的融合应用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等。</w:t>
      </w:r>
    </w:p>
    <w:p w14:paraId="7E952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9" w:right="73" w:firstLine="484"/>
        <w:jc w:val="both"/>
        <w:textAlignment w:val="baseline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宋体" w:hAnsi="宋体" w:eastAsia="宋体" w:cs="宋体"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>诚挚地邀请您参加本次学术盛会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！</w:t>
      </w:r>
      <w:r>
        <w:rPr>
          <w:rFonts w:hint="eastAsia" w:ascii="宋体" w:hAnsi="宋体" w:eastAsia="宋体" w:cs="宋体"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>并将本次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研讨会的有关事宜</w:t>
      </w:r>
      <w:r>
        <w:rPr>
          <w:rFonts w:hint="eastAsia" w:ascii="宋体" w:hAnsi="宋体" w:eastAsia="宋体" w:cs="宋体"/>
          <w:color w:val="000000" w:themeColor="text1"/>
          <w:spacing w:val="-13"/>
          <w:highlight w:val="none"/>
          <w14:textFill>
            <w14:solidFill>
              <w14:schemeClr w14:val="tx1"/>
            </w14:solidFill>
          </w14:textFill>
        </w:rPr>
        <w:t>通知如下：</w:t>
      </w:r>
    </w:p>
    <w:p w14:paraId="79BD15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360" w:lineRule="auto"/>
        <w:ind w:left="38"/>
        <w:textAlignment w:val="baseline"/>
        <w:outlineLvl w:val="1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6"/>
          <w:highlight w:val="none"/>
          <w14:textFill>
            <w14:solidFill>
              <w14:schemeClr w14:val="tx1"/>
            </w14:solidFill>
          </w14:textFill>
        </w:rPr>
        <w:t>一、会议组织</w:t>
      </w:r>
    </w:p>
    <w:p w14:paraId="3095D2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60" w:lineRule="auto"/>
        <w:ind w:left="510"/>
        <w:textAlignment w:val="baseline"/>
        <w:rPr>
          <w:rFonts w:hint="eastAsia" w:ascii="宋体" w:hAnsi="宋体" w:eastAsia="宋体" w:cs="宋体"/>
          <w:b/>
          <w:bCs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名誉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主席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孙汉董</w:t>
      </w:r>
    </w:p>
    <w:p w14:paraId="6EE64F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60" w:lineRule="auto"/>
        <w:ind w:left="510"/>
        <w:textAlignment w:val="baseline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宋体" w:hAnsi="宋体" w:eastAsia="宋体" w:cs="宋体"/>
          <w:b/>
          <w:bCs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共同</w:t>
      </w:r>
      <w:r>
        <w:rPr>
          <w:rFonts w:hint="eastAsia" w:ascii="宋体" w:hAnsi="宋体" w:eastAsia="宋体" w:cs="宋体"/>
          <w:b/>
          <w:bCs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主席：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郝小江、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黄培强</w:t>
      </w:r>
    </w:p>
    <w:p w14:paraId="1993C1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60" w:lineRule="auto"/>
        <w:ind w:left="520"/>
        <w:textAlignment w:val="baseline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5"/>
          <w:highlight w:val="none"/>
          <w14:textFill>
            <w14:solidFill>
              <w14:schemeClr w14:val="tx1"/>
            </w14:solidFill>
          </w14:textFill>
        </w:rPr>
        <w:t>学术委员会主任</w:t>
      </w:r>
      <w:r>
        <w:rPr>
          <w:rFonts w:hint="eastAsia" w:ascii="宋体" w:hAnsi="宋体" w:eastAsia="宋体" w:cs="宋体"/>
          <w:color w:val="000000" w:themeColor="text1"/>
          <w:spacing w:val="-5"/>
          <w:highlight w:val="none"/>
          <w14:textFill>
            <w14:solidFill>
              <w14:schemeClr w14:val="tx1"/>
            </w14:solidFill>
          </w14:textFill>
        </w:rPr>
        <w:t>：黄培强</w:t>
      </w:r>
    </w:p>
    <w:p w14:paraId="73FB4E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3" w:firstLine="478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 xml:space="preserve">副主任： 田伟生、赵勤实、朱伟明 </w:t>
      </w:r>
    </w:p>
    <w:p w14:paraId="3F1988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3" w:firstLine="478"/>
        <w:jc w:val="both"/>
        <w:textAlignment w:val="baseline"/>
        <w:rPr>
          <w:rFonts w:hint="eastAsia" w:ascii="宋体" w:hAnsi="宋体" w:eastAsia="宋体" w:cs="宋体"/>
          <w:b/>
          <w:bCs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>学术委员会委员：</w:t>
      </w:r>
    </w:p>
    <w:p w14:paraId="355B8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3" w:firstLine="478"/>
        <w:jc w:val="both"/>
        <w:textAlignment w:val="baseline"/>
        <w:rPr>
          <w:rFonts w:hint="default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>林国强、陈芬儿、岳建民、李灿、郑兰荪、黄培强、赵勤实、朱</w:t>
      </w:r>
      <w:r>
        <w:rPr>
          <w:rFonts w:hint="eastAsia" w:ascii="宋体" w:hAnsi="宋体" w:eastAsia="宋体" w:cs="宋体"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伟明、桂敬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汉、申烨华、黄燕敏、岳国仁、胡雨来、姜北、李剑利、姜雪峰、雷晓光、刘波、</w:t>
      </w:r>
      <w:r>
        <w:rPr>
          <w:rFonts w:hint="eastAsia" w:ascii="宋体" w:hAnsi="宋体" w:eastAsia="宋体" w:cs="宋体"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厍学功、袁耀锋、赵刚、屠鹏飞、周成合、王爱勤、王从洋、陈道峰、魏邦国、田伟生、陈光英、戴好富</w:t>
      </w:r>
      <w:r>
        <w:rPr>
          <w:rFonts w:hint="eastAsia" w:ascii="宋体" w:hAnsi="宋体" w:eastAsia="宋体" w:cs="宋体"/>
          <w:color w:val="000000" w:themeColor="text1"/>
          <w:spacing w:val="-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普诺·白玛丹增、黎胜红</w:t>
      </w:r>
    </w:p>
    <w:p w14:paraId="4D32C3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3" w:firstLine="478"/>
        <w:jc w:val="both"/>
        <w:textAlignment w:val="baseline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秘</w:t>
      </w:r>
      <w:r>
        <w:rPr>
          <w:rFonts w:hint="eastAsia" w:ascii="宋体" w:hAnsi="宋体" w:eastAsia="宋体" w:cs="宋体"/>
          <w:color w:val="000000" w:themeColor="text1"/>
          <w:spacing w:val="25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书：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桂敬汉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FE7C1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firstLine="478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</w:pPr>
    </w:p>
    <w:p w14:paraId="645087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firstLine="478" w:firstLineChars="200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组织委员会：</w:t>
      </w:r>
    </w:p>
    <w:p w14:paraId="0DB9E2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360" w:lineRule="auto"/>
        <w:ind w:left="23" w:firstLine="478"/>
        <w:jc w:val="both"/>
        <w:textAlignment w:val="baseline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执行主席：</w:t>
      </w:r>
      <w:r>
        <w:rPr>
          <w:rFonts w:hint="eastAsia" w:ascii="宋体" w:hAnsi="宋体" w:eastAsia="宋体" w:cs="宋体"/>
          <w:color w:val="000000" w:themeColor="text1"/>
          <w:spacing w:val="-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普诺·白玛丹增、黎胜红</w:t>
      </w:r>
    </w:p>
    <w:p w14:paraId="144159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360" w:lineRule="auto"/>
        <w:ind w:left="510" w:right="5012" w:firstLine="1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秘书长</w:t>
      </w:r>
      <w:r>
        <w:rPr>
          <w:rFonts w:hint="eastAsia" w:ascii="宋体" w:hAnsi="宋体" w:eastAsia="宋体" w:cs="宋体"/>
          <w:b/>
          <w:bCs/>
          <w:color w:val="000000" w:themeColor="text1"/>
          <w:spacing w:val="-5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许刚</w:t>
      </w:r>
      <w:r>
        <w:rPr>
          <w:rFonts w:hint="eastAsia" w:ascii="宋体" w:hAnsi="宋体" w:eastAsia="宋体" w:cs="宋体"/>
          <w:color w:val="000000" w:themeColor="text1"/>
          <w:spacing w:val="-5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张于</w:t>
      </w:r>
    </w:p>
    <w:p w14:paraId="2609B3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360" w:lineRule="auto"/>
        <w:ind w:left="510" w:right="5012" w:firstLine="1"/>
        <w:jc w:val="both"/>
        <w:textAlignment w:val="baseline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22"/>
          <w:highlight w:val="none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宋体" w:hAnsi="宋体" w:eastAsia="宋体" w:cs="宋体"/>
          <w:color w:val="000000" w:themeColor="text1"/>
          <w:spacing w:val="7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7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22"/>
          <w:highlight w:val="none"/>
          <w14:textFill>
            <w14:solidFill>
              <w14:schemeClr w14:val="tx1"/>
            </w14:solidFill>
          </w14:textFill>
        </w:rPr>
        <w:t>员：</w:t>
      </w:r>
    </w:p>
    <w:p w14:paraId="027A96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纪军、赵勤实、邱明华、张颖君、刘海洋、黄胜雄、蔡祥海、杨玉荣、胡江苗、耿长安、肖国志、汪亮亮、年寅、吴明一、江世友、赵逾涵、龚利虎、邸迎彤、颜一军、李小年、孔清华、董泽军、李永伟、陈铎之、刘将新、王永翠、曹明明、黄建萍、秦徐杰</w:t>
      </w:r>
    </w:p>
    <w:p w14:paraId="075D4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CF7D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会务组：</w:t>
      </w:r>
    </w:p>
    <w:p w14:paraId="2153D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鞠鹏、林晛、杨梅、张凌、贾颖、张舒、田宁、李晶、杨帅、张馨元、朱莉聪、陈佳、颜秉超、胡坤、郑瑜、景树溪、任健、李丹、刘一帆、肖雪蓉、赵建军、石莹、叶烨、夏凡、李天泽、彭惺蓉、刘晖、李娜、冯克娜、徐梓斐、阎慧、杨杏芝、戴国鑫</w:t>
      </w:r>
    </w:p>
    <w:p w14:paraId="13AA0F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FF5A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二、会议信息</w:t>
      </w:r>
    </w:p>
    <w:p w14:paraId="670E61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会议时间：2025 年 7 月 25 日-7 月 27 日</w:t>
      </w:r>
    </w:p>
    <w:p w14:paraId="11B697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会议地点：中国科学院昆明分院3H中心（云南省昆明市茨坝青松路19号）</w:t>
      </w:r>
    </w:p>
    <w:p w14:paraId="2F0BB1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A39B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三、会议交流形式</w:t>
      </w:r>
    </w:p>
    <w:p w14:paraId="0366DB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本次会议的交流形式包括大会特邀报告、邀请报告、论文摘要等。</w:t>
      </w:r>
    </w:p>
    <w:p w14:paraId="01B720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96CAB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四、征文内容</w:t>
      </w:r>
    </w:p>
    <w:p w14:paraId="2A4FFFC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天然药物资源中重要生物活性新天然产物的发现与应用；</w:t>
      </w:r>
    </w:p>
    <w:p w14:paraId="66168CB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以资源型天然产物合理利用为导向的天然产物合成与转化研究；</w:t>
      </w:r>
    </w:p>
    <w:p w14:paraId="509AB6A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天然产物生物合成与合成生物学研究进展；</w:t>
      </w:r>
    </w:p>
    <w:p w14:paraId="3F5B50F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中草药资源的开发与利用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C195E0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其他资源型化合物的发现与开发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A0550D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资源化学与数据学科的融合应用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E50C6E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特色矿产资源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工业制造和农林牧渔行业加工过程中废弃物的化学组成、性能、转化及应用研究进展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DDB300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00987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五、征文要求</w:t>
      </w:r>
    </w:p>
    <w:p w14:paraId="1D9BA58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摘要截止日期：2025年7月10日</w:t>
      </w:r>
    </w:p>
    <w:p w14:paraId="1895429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投稿方式：应征论文摘要(Word 版) 请用E-mail 投至 lidan2@mail.kib.ac.cn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邮件主题请著明“中国化学会第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届资源化学学术研讨会”字样。</w:t>
      </w:r>
    </w:p>
    <w:p w14:paraId="4826B60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征文要求：</w:t>
      </w:r>
    </w:p>
    <w:p w14:paraId="696B1A7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1.符合会议主题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未公开发表的中/英文论文摘要均可应征。</w:t>
      </w:r>
    </w:p>
    <w:p w14:paraId="5C591A5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2.摘要应简洁、明了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论文摘要用A4版面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上下分别留出 2.5 cm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左右分别留出2.0cm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每篇摘要限1页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中文或英文均可接受。稿件应包括题目(三号黑体居中)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作者(四号宋体居中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参会人员用下划线指出)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作者单位(小五号宋体居中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含单位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城市名和邮政编码并用空格分开)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正文(小四号宋体)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参考文献(小五号宋体)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单倍行距。英文摘要一律用相应字号的 Times New Roman 字体。结构式、反应式采用JPG格式保存后插入文中。文中化合物代号用阿拉伯数字并加粗。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（详情可参看附件-摘要模版）</w:t>
      </w:r>
    </w:p>
    <w:p w14:paraId="4E965B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 已投稿的论文摘要一般不再退回修改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作者在发送论文摘要时应做好一次 性定稿准备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文责自负。</w:t>
      </w:r>
    </w:p>
    <w:p w14:paraId="65CCF4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auto"/>
        <w:ind w:left="34"/>
        <w:textAlignment w:val="baseline"/>
        <w:outlineLvl w:val="1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4"/>
          <w:highlight w:val="none"/>
          <w14:textFill>
            <w14:solidFill>
              <w14:schemeClr w14:val="tx1"/>
            </w14:solidFill>
          </w14:textFill>
        </w:rPr>
        <w:t>六、会议注册与缴费</w:t>
      </w:r>
    </w:p>
    <w:p w14:paraId="3A11D19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会议注册</w:t>
      </w:r>
    </w:p>
    <w:p w14:paraId="58AA0C7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专用邮箱联系注册参会：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"mailto:zyhxh2024@126.com"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jupeng</w:t>
      </w:r>
      <w:r>
        <w:rPr>
          <w:rStyle w:val="8"/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@</w:t>
      </w:r>
      <w:r>
        <w:rPr>
          <w:rStyle w:val="8"/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mail.kib.ac.cn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72109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现场注册：2025年7月25日下午14:00-17:00、7月26日上午7:30-8:30，中国科学院昆明分院3H中心（云南省昆明市茨坝青松路19号）</w:t>
      </w:r>
    </w:p>
    <w:p w14:paraId="3F81279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62943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2.本次会议收取注册费、注册费标准如下：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658"/>
        <w:gridCol w:w="3024"/>
      </w:tblGrid>
      <w:tr w14:paraId="7165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4CCDF8DB">
            <w:pPr>
              <w:spacing w:before="93" w:beforeLines="30" w:after="93" w:afterLines="30"/>
              <w:jc w:val="center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0BD63487">
            <w:pPr>
              <w:widowControl/>
              <w:spacing w:before="93" w:beforeLines="30" w:after="93" w:afterLines="3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会前缴费（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2025年7月15日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前）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57DF3C4">
            <w:pPr>
              <w:widowControl/>
              <w:spacing w:before="93" w:beforeLines="30" w:after="93" w:afterLines="3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会上缴费（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2025年7月15日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后及期间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FD6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214FCC3C">
            <w:pPr>
              <w:widowControl/>
              <w:spacing w:before="93" w:beforeLines="30" w:after="93" w:afterLines="30"/>
              <w:jc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非会员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普通代表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EB818C0">
            <w:pPr>
              <w:spacing w:before="127" w:line="18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EB20E81">
            <w:pPr>
              <w:spacing w:before="127" w:line="18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</w:tr>
      <w:tr w14:paraId="410E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34E631E6">
            <w:pPr>
              <w:widowControl/>
              <w:spacing w:before="93" w:beforeLines="30" w:after="93" w:afterLines="30"/>
              <w:jc w:val="center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中国化学会会员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FA2482B">
            <w:pPr>
              <w:spacing w:before="178" w:line="18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9370758">
            <w:pPr>
              <w:spacing w:before="178" w:line="186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</w:tr>
      <w:tr w14:paraId="0C66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470199AA">
            <w:pPr>
              <w:widowControl/>
              <w:spacing w:before="93" w:beforeLines="30" w:after="93" w:afterLines="30"/>
              <w:jc w:val="center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中国化学会学生会员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7E6C029">
            <w:pPr>
              <w:spacing w:before="275" w:line="18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531E9AF">
            <w:pPr>
              <w:spacing w:before="275" w:line="186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</w:tbl>
    <w:p w14:paraId="00AC9363">
      <w:pPr>
        <w:spacing w:line="360" w:lineRule="auto"/>
        <w:rPr>
          <w:rFonts w:hint="eastAsia" w:ascii="arial,verdana,sans-serif" w:hAnsi="arial,verdana,sans-serif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31457CD">
      <w:pPr>
        <w:pStyle w:val="2"/>
        <w:spacing w:before="193" w:line="258" w:lineRule="auto"/>
        <w:ind w:right="10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3. 付款方式：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支持银行转账支付、扫码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支付、现场刷卡或二维码支付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由会议共同主办方中国科学院昆明植物研究所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收取会务费并</w:t>
      </w:r>
      <w:r>
        <w:rPr>
          <w:rFonts w:hint="eastAsia" w:ascii="宋体" w:hAnsi="宋体" w:eastAsia="宋体" w:cs="宋体"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>开具发票。</w:t>
      </w:r>
    </w:p>
    <w:p w14:paraId="7C225749">
      <w:pPr>
        <w:pStyle w:val="2"/>
        <w:spacing w:before="109" w:line="214" w:lineRule="auto"/>
        <w:ind w:left="439"/>
        <w:outlineLvl w:val="3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highlight w:val="none"/>
          <w14:textFill>
            <w14:solidFill>
              <w14:schemeClr w14:val="tx1"/>
            </w14:solidFill>
          </w14:textFill>
        </w:rPr>
        <w:t>（1）银行转账支付</w:t>
      </w:r>
    </w:p>
    <w:p w14:paraId="690FA46A">
      <w:pPr>
        <w:pStyle w:val="2"/>
        <w:spacing w:before="110" w:line="284" w:lineRule="auto"/>
        <w:ind w:left="513" w:right="3742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>开户名：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中国科学院昆明植物研究所</w:t>
      </w:r>
      <w:r>
        <w:rPr>
          <w:rFonts w:hint="eastAsia" w:ascii="宋体" w:hAnsi="宋体" w:eastAsia="宋体" w:cs="宋体"/>
          <w:color w:val="000000" w:themeColor="text1"/>
          <w:spacing w:val="5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3"/>
          <w:highlight w:val="none"/>
          <w14:textFill>
            <w14:solidFill>
              <w14:schemeClr w14:val="tx1"/>
            </w14:solidFill>
          </w14:textFill>
        </w:rPr>
        <w:t>开户行：</w:t>
      </w:r>
      <w:r>
        <w:rPr>
          <w:rFonts w:hint="eastAsia" w:ascii="宋体" w:hAnsi="宋体" w:eastAsia="宋体" w:cs="宋体"/>
          <w:color w:val="000000" w:themeColor="text1"/>
          <w:spacing w:val="-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交通银行云南省分行营业部</w:t>
      </w:r>
    </w:p>
    <w:p w14:paraId="21759648">
      <w:pPr>
        <w:pStyle w:val="2"/>
        <w:spacing w:before="37" w:line="220" w:lineRule="auto"/>
        <w:ind w:left="503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账号：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531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078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157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010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787</w:t>
      </w:r>
    </w:p>
    <w:p w14:paraId="4380BFD6">
      <w:pPr>
        <w:pStyle w:val="2"/>
        <w:spacing w:before="103" w:line="283" w:lineRule="auto"/>
        <w:ind w:left="26" w:right="28" w:firstLine="488"/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付款时务必备注</w:t>
      </w:r>
      <w:r>
        <w:rPr>
          <w:rFonts w:hint="eastAsia" w:ascii="宋体" w:hAnsi="宋体" w:eastAsia="宋体" w:cs="宋体"/>
          <w:color w:val="000000" w:themeColor="text1"/>
          <w:spacing w:val="-8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资源化学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/>
          <w:bCs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/>
          <w:bCs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+姓名+单位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并将汇款回执发送至会务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组邮箱：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"mailto:zyhxh2024@126.com"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jupeng</w:t>
      </w:r>
      <w:r>
        <w:rPr>
          <w:rStyle w:val="8"/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@</w:t>
      </w:r>
      <w:r>
        <w:rPr>
          <w:rStyle w:val="8"/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mail.kib.ac.cn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告知汇款金额、单位与参会人信息。</w:t>
      </w:r>
    </w:p>
    <w:p w14:paraId="2655A840">
      <w:pPr>
        <w:pStyle w:val="2"/>
        <w:spacing w:before="42" w:line="219" w:lineRule="auto"/>
        <w:ind w:left="494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（2）扫码支付</w:t>
      </w:r>
    </w:p>
    <w:p w14:paraId="4071BE48">
      <w:pPr>
        <w:pStyle w:val="2"/>
        <w:spacing w:before="106" w:line="286" w:lineRule="auto"/>
        <w:ind w:left="35" w:right="15" w:firstLine="478"/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2"/>
          <w:highlight w:val="none"/>
          <w14:textFill>
            <w14:solidFill>
              <w14:schemeClr w14:val="tx1"/>
            </w14:solidFill>
          </w14:textFill>
        </w:rPr>
        <w:t>手机微信/支付宝扫描二维码进入支付页面缴费。扫</w:t>
      </w:r>
      <w:r>
        <w:rPr>
          <w:rFonts w:hint="eastAsia" w:ascii="宋体" w:hAnsi="宋体" w:eastAsia="宋体" w:cs="宋体"/>
          <w:color w:val="000000" w:themeColor="text1"/>
          <w:spacing w:val="1"/>
          <w:highlight w:val="none"/>
          <w14:textFill>
            <w14:solidFill>
              <w14:schemeClr w14:val="tx1"/>
            </w14:solidFill>
          </w14:textFill>
        </w:rPr>
        <w:t>码支付时请务必在添加</w:t>
      </w:r>
      <w:r>
        <w:rPr>
          <w:rFonts w:hint="eastAsia" w:ascii="宋体" w:hAnsi="宋体" w:eastAsia="宋体" w:cs="宋体"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付款备注中填写“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资源化学</w:t>
      </w:r>
      <w:r>
        <w:rPr>
          <w:rFonts w:hint="eastAsia" w:ascii="宋体" w:hAnsi="宋体" w:eastAsia="宋体" w:cs="宋体"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+姓名+单位</w:t>
      </w:r>
      <w:r>
        <w:rPr>
          <w:rFonts w:hint="eastAsia" w:ascii="宋体" w:hAnsi="宋体" w:eastAsia="宋体" w:cs="宋体"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”等信息</w:t>
      </w:r>
      <w:r>
        <w:rPr>
          <w:rFonts w:hint="eastAsia" w:ascii="宋体" w:hAnsi="宋体" w:eastAsia="宋体" w:cs="宋体"/>
          <w:color w:val="000000" w:themeColor="text1"/>
          <w:spacing w:val="-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1"/>
          <w:highlight w:val="none"/>
          <w14:textFill>
            <w14:solidFill>
              <w14:schemeClr w14:val="tx1"/>
            </w14:solidFill>
          </w14:textFill>
        </w:rPr>
        <w:t>并将支付凭证和回执表</w:t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一起发至组委会邮箱（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"mailto:zyhxh2024@126.com"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jupeng</w:t>
      </w:r>
      <w:r>
        <w:rPr>
          <w:rStyle w:val="8"/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@</w:t>
      </w:r>
      <w:r>
        <w:rPr>
          <w:rStyle w:val="8"/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mail.kib.ac.cn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）。</w:t>
      </w:r>
    </w:p>
    <w:p w14:paraId="5C03C9DB">
      <w:pPr>
        <w:pStyle w:val="2"/>
        <w:spacing w:before="106" w:line="286" w:lineRule="auto"/>
        <w:ind w:right="15"/>
        <w:jc w:val="center"/>
        <w:rPr>
          <w:rFonts w:hint="eastAsia" w:ascii="Times New Roman" w:hAnsi="Times New Roman" w:cs="Times New Roman"/>
          <w:b/>
          <w:color w:val="000000" w:themeColor="text1"/>
          <w:sz w:val="2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85770" cy="4356735"/>
            <wp:effectExtent l="0" t="0" r="11430" b="12065"/>
            <wp:docPr id="1" name="图片 1" descr="b0ecd6fcbc78525d815ddb8d5c6a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ecd6fcbc78525d815ddb8d5c6a2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5DAC">
      <w:pPr>
        <w:pStyle w:val="2"/>
        <w:spacing w:before="106" w:line="286" w:lineRule="auto"/>
        <w:ind w:right="15"/>
        <w:rPr>
          <w:rFonts w:hint="eastAsia" w:ascii="Times New Roman" w:hAnsi="Times New Roman" w:cs="Times New Roman"/>
          <w:b/>
          <w:color w:val="000000" w:themeColor="text1"/>
          <w:sz w:val="2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8B9B6F">
      <w:pPr>
        <w:pStyle w:val="2"/>
        <w:spacing w:before="106" w:line="286" w:lineRule="auto"/>
        <w:ind w:left="35" w:right="15" w:firstLine="478"/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（3）现场缴费</w:t>
      </w:r>
    </w:p>
    <w:p w14:paraId="5421083F">
      <w:pPr>
        <w:pStyle w:val="2"/>
        <w:spacing w:before="106" w:line="286" w:lineRule="auto"/>
        <w:ind w:left="35" w:right="15" w:firstLine="478"/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未能提前缴纳注册费的参会代表</w:t>
      </w:r>
      <w:r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请在会议报到时现场注册</w:t>
      </w:r>
      <w:r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缴费并提供发票信息</w:t>
      </w:r>
      <w:r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现场缴费支持刷卡和扫码支付。</w:t>
      </w:r>
    </w:p>
    <w:p w14:paraId="1E549C9C">
      <w:pPr>
        <w:pStyle w:val="2"/>
        <w:spacing w:before="106" w:line="286" w:lineRule="auto"/>
        <w:ind w:right="15"/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688585">
      <w:pPr>
        <w:pStyle w:val="2"/>
        <w:spacing w:before="106" w:line="286" w:lineRule="auto"/>
        <w:ind w:right="15"/>
        <w:rPr>
          <w:rFonts w:hint="default" w:ascii="宋体" w:hAnsi="宋体" w:eastAsia="宋体" w:cs="宋体"/>
          <w:b w:val="0"/>
          <w:bCs w:val="0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4.电子发票</w:t>
      </w:r>
    </w:p>
    <w:p w14:paraId="478C8E2F">
      <w:pPr>
        <w:pStyle w:val="2"/>
        <w:spacing w:before="106" w:line="286" w:lineRule="auto"/>
        <w:ind w:left="35" w:right="15" w:firstLine="478"/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会务组将在会后15个工作日内为缴费代表开具电子发票</w:t>
      </w:r>
      <w:r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，请参会人员缴费后提供以下开票信息：姓名，性别，单位全称，电子邮箱，手机号码，</w:t>
      </w:r>
      <w:r>
        <w:rPr>
          <w:rFonts w:hint="eastAsia" w:ascii="宋体" w:hAnsi="宋体" w:eastAsia="宋体" w:cs="宋体"/>
          <w:b/>
          <w:bCs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注册费发票开票名称，发票开具单位的纳税人识别号或统一社会信用代码证，</w:t>
      </w:r>
      <w:r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并发送至jupeng@mail.kib.ac.cn。我们将电子发票开好后发送您的</w:t>
      </w: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电子邮箱。若有注册缴费问题</w:t>
      </w:r>
      <w:r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请联系：张馨元（手机：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18908787863</w:t>
      </w: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、朱莉聪</w:t>
      </w: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（手机：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3888536517</w:t>
      </w:r>
      <w:r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）。</w:t>
      </w:r>
      <w:bookmarkStart w:id="0" w:name="_GoBack"/>
      <w:bookmarkEnd w:id="0"/>
    </w:p>
    <w:p w14:paraId="76B351F7">
      <w:pPr>
        <w:pStyle w:val="2"/>
        <w:spacing w:before="106" w:line="286" w:lineRule="auto"/>
        <w:ind w:right="15"/>
        <w:rPr>
          <w:rFonts w:hint="default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C3ED8A">
      <w:pPr>
        <w:pStyle w:val="2"/>
        <w:spacing w:before="47" w:line="219" w:lineRule="auto"/>
        <w:ind w:left="29"/>
        <w:outlineLvl w:val="1"/>
        <w:rPr>
          <w:rFonts w:hint="eastAsia" w:ascii="宋体" w:hAnsi="宋体" w:eastAsia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5"/>
          <w:highlight w:val="none"/>
          <w14:textFill>
            <w14:solidFill>
              <w14:schemeClr w14:val="tx1"/>
            </w14:solidFill>
          </w14:textFill>
        </w:rPr>
        <w:t>七、食宿交通</w:t>
      </w:r>
    </w:p>
    <w:p w14:paraId="6876036F">
      <w:pPr>
        <w:pStyle w:val="2"/>
        <w:spacing w:before="106" w:line="286" w:lineRule="auto"/>
        <w:ind w:left="35" w:right="15" w:firstLine="478"/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会议期间餐饮统一安排、住宿除特别邀请会议报告及相关人员外，其他参会人员可自行安排；交通费和住宿费费用自理。</w:t>
      </w:r>
    </w:p>
    <w:p w14:paraId="7B68D81D">
      <w:pPr>
        <w:pStyle w:val="2"/>
        <w:spacing w:before="106" w:line="286" w:lineRule="auto"/>
        <w:ind w:right="15"/>
        <w:rPr>
          <w:rFonts w:hint="eastAsia" w:ascii="宋体" w:hAnsi="宋体" w:eastAsia="宋体" w:cs="宋体"/>
          <w:color w:val="000000" w:themeColor="text1"/>
          <w:spacing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DD8D51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8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1.特邀人员住宿参考（晟世仟和酒店）：</w:t>
      </w:r>
    </w:p>
    <w:p w14:paraId="1361F5C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8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云南昆明晟世仟和酒店（云南省昆明市盘龙区沣源路与小康大道交汇处），协议价预定截止日期为7月25日-7月27日，鉴于云南昆明旅游旺季、酒店房源紧张，请与会代表及早发回执，以便会务组预留房间。</w:t>
      </w:r>
    </w:p>
    <w:p w14:paraId="20FACF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68A2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8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2.参会人员住宿参考（晟世仟和酒店及周边酒店，需自行预订或安排）：</w:t>
      </w:r>
    </w:p>
    <w:p w14:paraId="7105CC2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 云南昆明晟世仟和酒店（云南省昆明市盘龙区沣源路与小康大道交汇处）</w:t>
      </w:r>
    </w:p>
    <w:p w14:paraId="3A8456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 昆明三茂城市印象酒店（昆明小康大道银河北庭7号楼）</w:t>
      </w:r>
    </w:p>
    <w:p w14:paraId="7B0F7B5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2.3 浩联酒店（昆明德润朗悦湾店）（昆明五华区小康大道朗悦湾C座）</w:t>
      </w:r>
    </w:p>
    <w:p w14:paraId="6B66815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2.4 昆明盘龙戴斯精选温德姆酒店（农业大学店）（昆明盘龙区茨坝蒜村一组明水丽景15栋沣源路和龙泉路交汇处200米）</w:t>
      </w:r>
    </w:p>
    <w:p w14:paraId="0B21E7E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000000" w:themeColor="text1"/>
          <w:spacing w:val="-1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5E4175">
      <w:pPr>
        <w:pStyle w:val="2"/>
        <w:spacing w:before="102" w:line="286" w:lineRule="auto"/>
        <w:ind w:left="29" w:right="13" w:firstLine="407"/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 交通：</w:t>
      </w:r>
    </w:p>
    <w:p w14:paraId="4A6F9853">
      <w:pPr>
        <w:pStyle w:val="2"/>
        <w:spacing w:before="102" w:line="286" w:lineRule="auto"/>
        <w:ind w:left="29" w:right="13" w:firstLine="407"/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（1）到达昆明长水机场后、可搭乘出租车或网约车到达昆明晟世仟和酒店及周边（参考路线见下图、距离约 30 km、打车费用 100元左右）。</w:t>
      </w:r>
    </w:p>
    <w:p w14:paraId="44F2A108">
      <w:pPr>
        <w:pStyle w:val="2"/>
        <w:spacing w:before="102" w:line="286" w:lineRule="auto"/>
        <w:ind w:left="29" w:right="13" w:firstLine="407"/>
        <w:jc w:val="center"/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41550" cy="4046220"/>
            <wp:effectExtent l="0" t="0" r="6350" b="0"/>
            <wp:docPr id="4" name="图片 4" descr="b0e61fee698287111e77c3439b513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0e61fee698287111e77c3439b5138b"/>
                    <pic:cNvPicPr>
                      <a:picLocks noChangeAspect="1"/>
                    </pic:cNvPicPr>
                  </pic:nvPicPr>
                  <pic:blipFill>
                    <a:blip r:embed="rId8"/>
                    <a:srcRect t="5144" b="13214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FA8C1">
      <w:pPr>
        <w:pStyle w:val="2"/>
        <w:spacing w:before="250" w:line="286" w:lineRule="auto"/>
        <w:ind w:left="29" w:right="45" w:firstLine="464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（2）到达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昆明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火车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站后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可搭乘出租车或网约车到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昆明晟世仟和酒店及周边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（参考路线见下图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距离约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km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打车费用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元左右）。</w:t>
      </w:r>
    </w:p>
    <w:p w14:paraId="1D5B62FA">
      <w:pPr>
        <w:spacing w:line="240" w:lineRule="auto"/>
        <w:ind w:firstLine="1027"/>
        <w:jc w:val="center"/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59280" cy="2929890"/>
            <wp:effectExtent l="0" t="0" r="0" b="3810"/>
            <wp:docPr id="3" name="图片 3" descr="1c34f3d5ba2bb212307ad0edc804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34f3d5ba2bb212307ad0edc80424a"/>
                    <pic:cNvPicPr>
                      <a:picLocks noChangeAspect="1"/>
                    </pic:cNvPicPr>
                  </pic:nvPicPr>
                  <pic:blipFill>
                    <a:blip r:embed="rId9"/>
                    <a:srcRect t="6396" b="13242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0C10">
      <w:pPr>
        <w:spacing w:line="240" w:lineRule="auto"/>
        <w:ind w:firstLine="1027"/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2B7047">
      <w:pPr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color w:val="000000" w:themeColor="text1"/>
          <w:spacing w:val="-5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5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会议交通：</w:t>
      </w:r>
    </w:p>
    <w:p w14:paraId="4C057EC6">
      <w:pPr>
        <w:numPr>
          <w:ilvl w:val="0"/>
          <w:numId w:val="0"/>
        </w:numPr>
        <w:spacing w:line="360" w:lineRule="auto"/>
        <w:ind w:left="575" w:leftChars="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4.1 昆明晟世仟和酒店为集合点，可乘坐会议组织的大巴车前往会场中国科学院昆明分院3H中心（云南省昆明市茨坝青松路19号）</w:t>
      </w:r>
    </w:p>
    <w:p w14:paraId="79BCD897">
      <w:pPr>
        <w:numPr>
          <w:ilvl w:val="0"/>
          <w:numId w:val="0"/>
        </w:numPr>
        <w:spacing w:line="360" w:lineRule="auto"/>
        <w:ind w:left="575" w:leftChars="0"/>
        <w:rPr>
          <w:rFonts w:hint="eastAsia" w:ascii="宋体" w:hAnsi="宋体" w:eastAsia="宋体" w:cs="宋体"/>
          <w:b w:val="0"/>
          <w:bCs w:val="0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 可自行打车前往会场中国科学院昆明分院3H中心（云南省昆明市茨坝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青松路19号）</w:t>
      </w:r>
    </w:p>
    <w:p w14:paraId="75EB539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FEDE8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八、会务联系</w:t>
      </w:r>
    </w:p>
    <w:p w14:paraId="02049EA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会务组：林晛 (手机:13033384400) 、刘一帆 (手机:15295784552) 、鞠鹏 (手机:13888460145)。</w:t>
      </w:r>
    </w:p>
    <w:p w14:paraId="62FE5E3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通讯地址：云南昆明蓝黑路132号</w:t>
      </w:r>
    </w:p>
    <w:p w14:paraId="530AE14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专用联系邮箱：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"mailto:jupeng@mail.kib.ac.cn"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jupeng@mail.kib.ac.cn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6C9EFC8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0762C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欢迎相关企业赞助会议，具体情况可联系会务组 鞠鹏（13888460145）。</w:t>
      </w:r>
    </w:p>
    <w:p w14:paraId="047F1B9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D69D21">
      <w:pPr>
        <w:pStyle w:val="2"/>
        <w:spacing w:before="67" w:line="283" w:lineRule="auto"/>
        <w:ind w:right="631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中国化学会有机化学学科委员会</w:t>
      </w:r>
    </w:p>
    <w:p w14:paraId="58C9A93C">
      <w:pPr>
        <w:pStyle w:val="2"/>
        <w:spacing w:before="67" w:line="283" w:lineRule="auto"/>
        <w:ind w:right="631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中国科学院昆明植物研究所</w:t>
      </w:r>
    </w:p>
    <w:p w14:paraId="7679E632">
      <w:pPr>
        <w:pStyle w:val="2"/>
        <w:spacing w:before="67" w:line="283" w:lineRule="auto"/>
        <w:ind w:right="631"/>
        <w:jc w:val="right"/>
        <w:rPr>
          <w:rFonts w:hint="default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植物化学与天然药物全国重点实验室</w:t>
      </w:r>
    </w:p>
    <w:p w14:paraId="40801432">
      <w:pPr>
        <w:pStyle w:val="2"/>
        <w:spacing w:before="67" w:line="283" w:lineRule="auto"/>
        <w:ind w:right="631"/>
        <w:jc w:val="right"/>
        <w:rPr>
          <w:rFonts w:hint="default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2025年6月13日</w:t>
      </w:r>
    </w:p>
    <w:p w14:paraId="6CE6853E">
      <w:pPr>
        <w:spacing w:line="240" w:lineRule="auto"/>
        <w:ind w:firstLine="1027"/>
        <w:rPr>
          <w:rFonts w:hint="eastAsia" w:ascii="宋体" w:hAnsi="宋体" w:eastAsia="宋体" w:cs="宋体"/>
          <w:color w:val="000000" w:themeColor="text1"/>
          <w:spacing w:val="-5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39"/>
          <w:pgMar w:top="1428" w:right="1785" w:bottom="1429" w:left="1785" w:header="0" w:footer="0" w:gutter="0"/>
          <w:cols w:space="720" w:num="1"/>
        </w:sectPr>
      </w:pPr>
    </w:p>
    <w:p w14:paraId="1350B47F">
      <w:pPr>
        <w:spacing w:before="59" w:line="212" w:lineRule="auto"/>
        <w:rPr>
          <w:rFonts w:hint="eastAsia" w:ascii="宋体" w:hAnsi="宋体" w:eastAsia="宋体" w:cs="宋体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9"/>
      <w:pgMar w:top="1134" w:right="1134" w:bottom="0" w:left="1134" w:header="86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,verdana,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4D8E2">
    <w:pPr>
      <w:pStyle w:val="4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0729F"/>
    <w:multiLevelType w:val="singleLevel"/>
    <w:tmpl w:val="8860729F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41A4E073"/>
    <w:multiLevelType w:val="singleLevel"/>
    <w:tmpl w:val="41A4E0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CA216C"/>
    <w:rsid w:val="01EA5D5E"/>
    <w:rsid w:val="02747281"/>
    <w:rsid w:val="04155920"/>
    <w:rsid w:val="061B4D44"/>
    <w:rsid w:val="06670810"/>
    <w:rsid w:val="0ECF0DC1"/>
    <w:rsid w:val="0F6E31DD"/>
    <w:rsid w:val="17D22226"/>
    <w:rsid w:val="1911580A"/>
    <w:rsid w:val="1A20307C"/>
    <w:rsid w:val="1A9C5C42"/>
    <w:rsid w:val="1AC217DA"/>
    <w:rsid w:val="1B440441"/>
    <w:rsid w:val="1CC9529A"/>
    <w:rsid w:val="1CDD28FB"/>
    <w:rsid w:val="1EDB762C"/>
    <w:rsid w:val="1F275296"/>
    <w:rsid w:val="21DC13D3"/>
    <w:rsid w:val="223B07F0"/>
    <w:rsid w:val="28793E20"/>
    <w:rsid w:val="29EF7011"/>
    <w:rsid w:val="2B2A7653"/>
    <w:rsid w:val="2F837A4C"/>
    <w:rsid w:val="30B005FB"/>
    <w:rsid w:val="318528A2"/>
    <w:rsid w:val="34F54AEF"/>
    <w:rsid w:val="35D97CAC"/>
    <w:rsid w:val="35F26FC0"/>
    <w:rsid w:val="36147116"/>
    <w:rsid w:val="38355A6B"/>
    <w:rsid w:val="38BE5E78"/>
    <w:rsid w:val="39365415"/>
    <w:rsid w:val="3A2560A7"/>
    <w:rsid w:val="3C3C772B"/>
    <w:rsid w:val="3E9E5F37"/>
    <w:rsid w:val="3EE8395B"/>
    <w:rsid w:val="407C5E04"/>
    <w:rsid w:val="40A67324"/>
    <w:rsid w:val="41B14658"/>
    <w:rsid w:val="455F1153"/>
    <w:rsid w:val="48AE4FC8"/>
    <w:rsid w:val="4AF03C61"/>
    <w:rsid w:val="5087609E"/>
    <w:rsid w:val="521045FE"/>
    <w:rsid w:val="53C04B3A"/>
    <w:rsid w:val="5579695E"/>
    <w:rsid w:val="55D21EA9"/>
    <w:rsid w:val="5E4B2246"/>
    <w:rsid w:val="5F2E2567"/>
    <w:rsid w:val="61E17D65"/>
    <w:rsid w:val="711517D9"/>
    <w:rsid w:val="714504B2"/>
    <w:rsid w:val="717958C4"/>
    <w:rsid w:val="74753456"/>
    <w:rsid w:val="74795BDB"/>
    <w:rsid w:val="7544443B"/>
    <w:rsid w:val="7CB2612E"/>
    <w:rsid w:val="7CEF1130"/>
    <w:rsid w:val="7E503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2860</Words>
  <Characters>3262</Characters>
  <TotalTime>2</TotalTime>
  <ScaleCrop>false</ScaleCrop>
  <LinksUpToDate>false</LinksUpToDate>
  <CharactersWithSpaces>3334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2024-07-24T21:16:00Z</dcterms:created>
  <dc:creator>TS1.6</dc:creator>
  <cp:lastModifiedBy>鞠鹏</cp:lastModifiedBy>
  <dcterms:modified xsi:type="dcterms:W3CDTF">2025-06-13T08:28:38Z</dcterms:modified>
  <dc:title>第五届全国有机化学学术研讨会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2024-10-23T16:24:41Z</vt:filetime>
  </property>
  <property fmtid="{D5CDD505-2E9C-101B-9397-08002B2CF9AE}" pid="4" name="KSOProductBuildVer">
    <vt:lpwstr>2052-12.1.0.21541</vt:lpwstr>
  </property>
  <property fmtid="{D5CDD505-2E9C-101B-9397-08002B2CF9AE}" pid="5" name="ICV">
    <vt:lpwstr>2D7CD017D6CC4F92BC1F9327EFC08C5C_13</vt:lpwstr>
  </property>
  <property fmtid="{D5CDD505-2E9C-101B-9397-08002B2CF9AE}" pid="6" name="KSOTemplateDocerSaveRecord">
    <vt:lpwstr>eyJoZGlkIjoiZThmNjAzMWJlZjFkMmQwODUwMTJkYzE2ODFiYmFmYTciLCJ1c2VySWQiOiI0MTMyMzY1NzgifQ==</vt:lpwstr>
  </property>
</Properties>
</file>